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E378D" w14:textId="77777777" w:rsidR="00DB518B" w:rsidRPr="00E03289" w:rsidRDefault="00DB518B" w:rsidP="00E032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8432AC7" w14:textId="2DF7754C" w:rsidR="00DB518B" w:rsidRPr="00E03289" w:rsidRDefault="0058646C" w:rsidP="00DB51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289">
        <w:rPr>
          <w:rFonts w:ascii="Times New Roman" w:hAnsi="Times New Roman" w:cs="Times New Roman"/>
          <w:sz w:val="24"/>
          <w:szCs w:val="24"/>
        </w:rPr>
        <w:t>Cause No:</w:t>
      </w:r>
      <w:sdt>
        <w:sdtPr>
          <w:rPr>
            <w:rFonts w:ascii="Times New Roman" w:hAnsi="Times New Roman" w:cs="Times New Roman"/>
            <w:sz w:val="24"/>
            <w:szCs w:val="24"/>
          </w:rPr>
          <w:id w:val="313997656"/>
          <w:placeholder>
            <w:docPart w:val="DefaultPlaceholder_-1854013440"/>
          </w:placeholder>
        </w:sdtPr>
        <w:sdtEndPr/>
        <w:sdtContent>
          <w:r w:rsidRPr="00E0328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DB518B" w:rsidRPr="00E03289">
            <w:rPr>
              <w:rFonts w:ascii="Times New Roman" w:hAnsi="Times New Roman" w:cs="Times New Roman"/>
              <w:sz w:val="24"/>
              <w:szCs w:val="24"/>
            </w:rPr>
            <w:t>____________________</w:t>
          </w:r>
        </w:sdtContent>
      </w:sdt>
    </w:p>
    <w:p w14:paraId="23CCEBF6" w14:textId="6F7585C4" w:rsidR="00DB518B" w:rsidRPr="00E03289" w:rsidRDefault="00DB518B" w:rsidP="00E0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503C7" w14:textId="6AF4A23D" w:rsidR="00861BFC" w:rsidRPr="00E03289" w:rsidRDefault="00E03289" w:rsidP="00861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1BFC" w:rsidRPr="00E03289">
        <w:rPr>
          <w:rFonts w:ascii="Times New Roman" w:hAnsi="Times New Roman" w:cs="Times New Roman"/>
          <w:sz w:val="24"/>
          <w:szCs w:val="24"/>
        </w:rPr>
        <w:t>STYLE OF THE CASE:</w:t>
      </w:r>
    </w:p>
    <w:tbl>
      <w:tblPr>
        <w:tblStyle w:val="TableGrid"/>
        <w:tblW w:w="0" w:type="auto"/>
        <w:tblInd w:w="19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DB518B" w:rsidRPr="00E03289" w14:paraId="137A00C2" w14:textId="77777777" w:rsidTr="00E03289">
        <w:trPr>
          <w:trHeight w:val="46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125432389"/>
              <w:placeholder>
                <w:docPart w:val="DefaultPlaceholder_-1854013440"/>
              </w:placeholder>
            </w:sdtPr>
            <w:sdtEndPr/>
            <w:sdtContent>
              <w:p w14:paraId="14EEA0BE" w14:textId="29C9107F" w:rsidR="00DB518B" w:rsidRPr="00E03289" w:rsidRDefault="00DB518B" w:rsidP="00E03289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_________</w:t>
                </w:r>
                <w:r w:rsidR="00861BFC"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</w:t>
                </w:r>
                <w:r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1995C63" w14:textId="5B46B272" w:rsidR="00DB518B" w:rsidRPr="00E03289" w:rsidRDefault="00E03289" w:rsidP="003F7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28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B518B" w:rsidRPr="00E03289">
              <w:rPr>
                <w:rFonts w:ascii="Times New Roman" w:hAnsi="Times New Roman" w:cs="Times New Roman"/>
                <w:sz w:val="24"/>
                <w:szCs w:val="24"/>
              </w:rPr>
              <w:t>In the District Court of</w:t>
            </w:r>
          </w:p>
        </w:tc>
      </w:tr>
      <w:tr w:rsidR="00DB518B" w:rsidRPr="00E03289" w14:paraId="09759D6E" w14:textId="77777777" w:rsidTr="00E03289">
        <w:trPr>
          <w:trHeight w:val="54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891536249"/>
              <w:placeholder>
                <w:docPart w:val="DefaultPlaceholder_-1854013440"/>
              </w:placeholder>
            </w:sdtPr>
            <w:sdtEndPr/>
            <w:sdtContent>
              <w:p w14:paraId="4A7BCE32" w14:textId="48AB2BCF" w:rsidR="00DB518B" w:rsidRPr="00E03289" w:rsidRDefault="00FD2E09" w:rsidP="00E03289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</w:t>
                </w:r>
                <w:r w:rsidR="00DB518B"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AA22517" w14:textId="0D656D5C" w:rsidR="00DB518B" w:rsidRPr="00E03289" w:rsidRDefault="00E03289" w:rsidP="003F7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28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B518B" w:rsidRPr="00E03289">
              <w:rPr>
                <w:rFonts w:ascii="Times New Roman" w:hAnsi="Times New Roman" w:cs="Times New Roman"/>
                <w:sz w:val="24"/>
                <w:szCs w:val="24"/>
              </w:rPr>
              <w:t>Harris County, Texas</w:t>
            </w:r>
          </w:p>
        </w:tc>
      </w:tr>
      <w:tr w:rsidR="00DB518B" w:rsidRPr="00E03289" w14:paraId="531A279B" w14:textId="77777777" w:rsidTr="00E03289">
        <w:trPr>
          <w:trHeight w:val="512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871953293"/>
              <w:placeholder>
                <w:docPart w:val="DefaultPlaceholder_-1854013440"/>
              </w:placeholder>
            </w:sdtPr>
            <w:sdtEndPr/>
            <w:sdtContent>
              <w:p w14:paraId="00252FAD" w14:textId="000415EF" w:rsidR="00DB518B" w:rsidRPr="00E03289" w:rsidRDefault="00DB518B" w:rsidP="00E03289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DA2A17E" w14:textId="71431E7E" w:rsidR="00DB518B" w:rsidRPr="00E03289" w:rsidRDefault="003F7DE9" w:rsidP="00E03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8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DB518B" w:rsidRPr="00E03289" w14:paraId="3F764BA5" w14:textId="77777777" w:rsidTr="00E03289">
        <w:trPr>
          <w:trHeight w:val="45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426860793"/>
              <w:placeholder>
                <w:docPart w:val="DefaultPlaceholder_-1854013440"/>
              </w:placeholder>
            </w:sdtPr>
            <w:sdtEndPr/>
            <w:sdtContent>
              <w:p w14:paraId="2D6E3C74" w14:textId="23303DA1" w:rsidR="00DB518B" w:rsidRPr="00E03289" w:rsidRDefault="00DB518B" w:rsidP="00E03289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911EB21" w14:textId="6160CBBA" w:rsidR="00DB518B" w:rsidRPr="00E03289" w:rsidRDefault="007E5D8D" w:rsidP="00E03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# of Court"/>
                <w:tag w:val="# of Court"/>
                <w:id w:val="1708831270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246th" w:value="246th"/>
                  <w:listItem w:displayText="247th" w:value="247th"/>
                  <w:listItem w:displayText="308th" w:value="308th"/>
                  <w:listItem w:displayText="310th" w:value="310th"/>
                </w:dropDownList>
              </w:sdtPr>
              <w:sdtEndPr/>
              <w:sdtContent>
                <w:r w:rsidR="00FC5CA2" w:rsidRPr="0061248B">
                  <w:rPr>
                    <w:rStyle w:val="PlaceholderText"/>
                  </w:rPr>
                  <w:t>Choose an item.</w:t>
                </w:r>
              </w:sdtContent>
            </w:sdt>
            <w:r w:rsidR="00E03289" w:rsidRPr="00E03289">
              <w:rPr>
                <w:rFonts w:ascii="Times New Roman" w:hAnsi="Times New Roman" w:cs="Times New Roman"/>
                <w:sz w:val="24"/>
                <w:szCs w:val="24"/>
              </w:rPr>
              <w:t xml:space="preserve"> Judicial District Court</w:t>
            </w:r>
            <w:r w:rsidR="00C16A19" w:rsidRPr="00E0328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</w:tbl>
    <w:p w14:paraId="3840E01E" w14:textId="77777777" w:rsidR="00DB518B" w:rsidRPr="00E03289" w:rsidRDefault="00DB518B" w:rsidP="00DB51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40AC0D" w14:textId="0B4CD299" w:rsidR="00E03289" w:rsidRPr="00E03289" w:rsidRDefault="00E03289" w:rsidP="00E0328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r w:rsidRPr="00E03289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NOTICE OF</w:t>
      </w:r>
      <w:r w:rsidR="00A82C8E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 COURT</w:t>
      </w:r>
      <w:r w:rsidRPr="00E03289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 PROCEEDING</w:t>
      </w:r>
    </w:p>
    <w:p w14:paraId="24153B27" w14:textId="3A2D277E" w:rsidR="00E03289" w:rsidRPr="00E03289" w:rsidRDefault="00E03289" w:rsidP="00E03289">
      <w:pPr>
        <w:tabs>
          <w:tab w:val="left" w:pos="6840"/>
          <w:tab w:val="left" w:pos="86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This matter is set for a </w:t>
      </w:r>
      <w:r w:rsidR="00A82C8E">
        <w:rPr>
          <w:rFonts w:ascii="Times New Roman" w:eastAsia="Times New Roman" w:hAnsi="Times New Roman" w:cs="Times New Roman"/>
          <w:sz w:val="24"/>
          <w:szCs w:val="24"/>
        </w:rPr>
        <w:t xml:space="preserve">court </w:t>
      </w:r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proceeding on </w:t>
      </w:r>
      <w:bookmarkStart w:id="1" w:name="bookmark=id.30j0zll" w:colFirst="0" w:colLast="0"/>
      <w:bookmarkEnd w:id="1"/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</w:rPr>
          <w:id w:val="1926693408"/>
          <w:placeholder>
            <w:docPart w:val="DefaultPlaceholder_-1854013440"/>
          </w:placeholder>
          <w:text/>
        </w:sdtPr>
        <w:sdtEndPr/>
        <w:sdtContent>
          <w:r w:rsidRPr="004C4D2F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>[Title of Motion]</w:t>
          </w:r>
        </w:sdtContent>
      </w:sdt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 on:</w:t>
      </w:r>
    </w:p>
    <w:p w14:paraId="360B8EA8" w14:textId="77777777" w:rsidR="00C95455" w:rsidRDefault="007E5D8D" w:rsidP="00E0328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id w:val="-375697198"/>
          <w:placeholder>
            <w:docPart w:val="E6F3201354064F538FEA4C58D9CA6365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03289" w:rsidRPr="00E03289">
            <w:rPr>
              <w:rFonts w:ascii="Times New Roman" w:eastAsia="Times New Roman" w:hAnsi="Times New Roman" w:cs="Times New Roman"/>
              <w:color w:val="808080"/>
              <w:sz w:val="24"/>
              <w:szCs w:val="24"/>
              <w:u w:val="single"/>
            </w:rPr>
            <w:t>Click or tap to enter a date.</w:t>
          </w:r>
        </w:sdtContent>
      </w:sdt>
      <w:r w:rsidR="00E03289" w:rsidRPr="00E0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03289" w:rsidRPr="00E03289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 w:rsidR="00E03289" w:rsidRPr="00E0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bookmark=id.1fob9te" w:colFirst="0" w:colLast="0"/>
      <w:bookmarkEnd w:id="2"/>
      <w:r w:rsidR="00E03289" w:rsidRPr="00E03289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E03289" w:rsidRPr="00E03289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E03289" w:rsidRPr="00E03289">
        <w:rPr>
          <w:rFonts w:ascii="Times New Roman" w:eastAsia="Times New Roman" w:hAnsi="Times New Roman" w:cs="Times New Roman"/>
          <w:sz w:val="24"/>
          <w:szCs w:val="24"/>
        </w:rPr>
      </w:r>
      <w:r w:rsidR="00E03289" w:rsidRPr="00E0328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03289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03289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03289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03289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03289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03289" w:rsidRPr="00E0328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  <w:r w:rsidR="00E03289" w:rsidRPr="00E03289"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5153DE5F" w14:textId="3ED50C10" w:rsidR="00420253" w:rsidRDefault="00C95455" w:rsidP="00E0328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The proce</w:t>
      </w:r>
      <w:r w:rsidR="00420253">
        <w:rPr>
          <w:rFonts w:ascii="Times New Roman" w:eastAsia="Times New Roman" w:hAnsi="Times New Roman" w:cs="Times New Roman"/>
          <w:sz w:val="24"/>
          <w:szCs w:val="24"/>
        </w:rPr>
        <w:t>eding shall be in person in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Court #"/>
          <w:tag w:val="Court #"/>
          <w:id w:val="1986190740"/>
          <w:lock w:val="sdtLocked"/>
          <w:placeholder>
            <w:docPart w:val="DefaultPlaceholder_-1854013439"/>
          </w:placeholder>
          <w:showingPlcHdr/>
          <w:dropDownList>
            <w:listItem w:value="Choose an item."/>
            <w:listItem w:displayText="246th" w:value="246th"/>
            <w:listItem w:displayText="247th" w:value="247th"/>
            <w:listItem w:displayText="308th" w:value="308th"/>
            <w:listItem w:displayText="310th" w:value="310th"/>
          </w:dropDownList>
        </w:sdtPr>
        <w:sdtEndPr/>
        <w:sdtContent>
          <w:r w:rsidR="00420253" w:rsidRPr="0061248B">
            <w:rPr>
              <w:rStyle w:val="PlaceholderText"/>
            </w:rPr>
            <w:t>Choose an item.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Judicial District Court located at </w:t>
      </w:r>
    </w:p>
    <w:p w14:paraId="13F4F8E4" w14:textId="446E9B63" w:rsidR="00FC5CA2" w:rsidRPr="00420253" w:rsidRDefault="00C95455" w:rsidP="00420253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Caroline,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Floor #"/>
          <w:tag w:val="Floor #"/>
          <w:id w:val="1146008097"/>
          <w:lock w:val="sdtLocked"/>
          <w:placeholder>
            <w:docPart w:val="DefaultPlaceholder_-1854013439"/>
          </w:placeholder>
          <w:showingPlcHdr/>
          <w:dropDownList>
            <w:listItem w:value="Choose an item."/>
            <w:listItem w:displayText="8th" w:value="8th"/>
            <w:listItem w:displayText="15th" w:value="15th"/>
            <w:listItem w:displayText="16th" w:value="16th"/>
          </w:dropDownList>
        </w:sdtPr>
        <w:sdtEndPr/>
        <w:sdtContent>
          <w:r w:rsidR="00420253" w:rsidRPr="0061248B">
            <w:rPr>
              <w:rStyle w:val="PlaceholderText"/>
            </w:rPr>
            <w:t>Choose an item.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floor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Houston, Texas 77002. </w:t>
      </w:r>
    </w:p>
    <w:p w14:paraId="69E29515" w14:textId="77777777" w:rsidR="001420F5" w:rsidRDefault="00E03289" w:rsidP="001420F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b/>
          <w:sz w:val="24"/>
          <w:szCs w:val="24"/>
        </w:rPr>
        <w:t>INSTRUCTIONS FOR SUBMITTING EVIDENCE:</w:t>
      </w:r>
    </w:p>
    <w:p w14:paraId="79D781CC" w14:textId="347E3FF0" w:rsidR="00E03289" w:rsidRPr="00E03289" w:rsidRDefault="00E03289" w:rsidP="001420F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3289">
        <w:rPr>
          <w:rFonts w:ascii="Times New Roman" w:hAnsi="Times New Roman" w:cs="Times New Roman"/>
          <w:i/>
          <w:iCs/>
          <w:sz w:val="24"/>
          <w:szCs w:val="24"/>
        </w:rPr>
        <w:t xml:space="preserve">Evidence must be submitted electronically by emailing the Court a link to your cloud storage service (e.g., Dropbox, Google Drive, </w:t>
      </w:r>
      <w:proofErr w:type="gramStart"/>
      <w:r w:rsidRPr="00E03289">
        <w:rPr>
          <w:rFonts w:ascii="Times New Roman" w:hAnsi="Times New Roman" w:cs="Times New Roman"/>
          <w:i/>
          <w:iCs/>
          <w:sz w:val="24"/>
          <w:szCs w:val="24"/>
        </w:rPr>
        <w:t>SharePoint</w:t>
      </w:r>
      <w:proofErr w:type="gramEnd"/>
      <w:r w:rsidRPr="00E03289">
        <w:rPr>
          <w:rFonts w:ascii="Times New Roman" w:hAnsi="Times New Roman" w:cs="Times New Roman"/>
          <w:i/>
          <w:iCs/>
          <w:sz w:val="24"/>
          <w:szCs w:val="24"/>
        </w:rPr>
        <w:t xml:space="preserve">). The subject line of the email shall state the full cause number, your party identification, and the date of the court proceeding. Do not use a cloud “share” feature intended for collaboration that requires an account with that service. Exhibits </w:t>
      </w:r>
      <w:proofErr w:type="gramStart"/>
      <w:r w:rsidRPr="00E03289">
        <w:rPr>
          <w:rFonts w:ascii="Times New Roman" w:hAnsi="Times New Roman" w:cs="Times New Roman"/>
          <w:i/>
          <w:iCs/>
          <w:sz w:val="24"/>
          <w:szCs w:val="24"/>
        </w:rPr>
        <w:t>should be pre-marked and identified by Exhibit number and short description</w:t>
      </w:r>
      <w:proofErr w:type="gramEnd"/>
      <w:r w:rsidRPr="00E03289">
        <w:rPr>
          <w:rFonts w:ascii="Times New Roman" w:hAnsi="Times New Roman" w:cs="Times New Roman"/>
          <w:i/>
          <w:iCs/>
          <w:sz w:val="24"/>
          <w:szCs w:val="24"/>
        </w:rPr>
        <w:t xml:space="preserve"> (e.g., P-01, Petitioner’s FIS; P-02, photos of children; R-1, Respondent’s Sworn I&amp;A) </w:t>
      </w:r>
      <w:r w:rsidRPr="00E03289">
        <w:rPr>
          <w:rFonts w:ascii="Times New Roman" w:hAnsi="Times New Roman" w:cs="Times New Roman"/>
          <w:i/>
          <w:iCs/>
          <w:sz w:val="24"/>
          <w:szCs w:val="24"/>
          <w:u w:val="single"/>
        </w:rPr>
        <w:t>Please note</w:t>
      </w:r>
      <w:r w:rsidRPr="00E03289">
        <w:rPr>
          <w:rFonts w:ascii="Times New Roman" w:hAnsi="Times New Roman" w:cs="Times New Roman"/>
          <w:i/>
          <w:iCs/>
          <w:sz w:val="24"/>
          <w:szCs w:val="24"/>
        </w:rPr>
        <w:t xml:space="preserve">: exhibits submitted to the Court’s email via cloud link must still be offered to be part of the court reporter’s record. </w:t>
      </w:r>
    </w:p>
    <w:p w14:paraId="5B9B6485" w14:textId="7ED96119" w:rsidR="00E03289" w:rsidRDefault="00E03289" w:rsidP="00E0328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03289">
        <w:rPr>
          <w:rFonts w:ascii="Times New Roman" w:hAnsi="Times New Roman" w:cs="Times New Roman"/>
          <w:i/>
          <w:color w:val="000000"/>
          <w:sz w:val="24"/>
          <w:szCs w:val="24"/>
        </w:rPr>
        <w:t>Email the file share link for exhibits to:</w:t>
      </w:r>
      <w:r w:rsidR="00FD2E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alias w:val="Court Email Address"/>
          <w:tag w:val="Court Email Address"/>
          <w:id w:val="-185220640"/>
          <w:lock w:val="sdtLocked"/>
          <w:placeholder>
            <w:docPart w:val="DefaultPlaceholder_-1854013439"/>
          </w:placeholder>
          <w:showingPlcHdr/>
          <w:dropDownList>
            <w:listItem w:value="Choose an item."/>
            <w:listItem w:displayText="246exhibits@justex.net" w:value="246exhibits@justex.net"/>
            <w:listItem w:displayText="247exhibits@justex.net" w:value="247exhibits@justex.net"/>
            <w:listItem w:displayText="308exhibits@justex.net" w:value="308exhibits@justex.net"/>
            <w:listItem w:displayText="310exhibits@justex.net" w:value="310exhibits@justex.net"/>
          </w:dropDownList>
        </w:sdtPr>
        <w:sdtEndPr/>
        <w:sdtContent>
          <w:r w:rsidR="00FD2E09" w:rsidRPr="0061248B">
            <w:rPr>
              <w:rStyle w:val="PlaceholderText"/>
            </w:rPr>
            <w:t>Choose an item.</w:t>
          </w:r>
        </w:sdtContent>
      </w:sdt>
    </w:p>
    <w:p w14:paraId="0662CFFD" w14:textId="1A965D1A" w:rsidR="00F238DF" w:rsidRPr="006441F5" w:rsidRDefault="006441F5" w:rsidP="00E0328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41F5">
        <w:rPr>
          <w:rFonts w:ascii="Times New Roman" w:hAnsi="Times New Roman" w:cs="Times New Roman"/>
          <w:i/>
          <w:color w:val="000000"/>
          <w:sz w:val="24"/>
          <w:szCs w:val="24"/>
        </w:rPr>
        <w:t>Court Contact Information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sdt>
        <w:sdtPr>
          <w:rPr>
            <w:rStyle w:val="Style1"/>
          </w:rPr>
          <w:alias w:val="Court Contact Information"/>
          <w:tag w:val="Court Contact Information"/>
          <w:id w:val="1042715807"/>
          <w:placeholder>
            <w:docPart w:val="7293D6896D9D43E0873E5A620E1A8896"/>
          </w:placeholder>
          <w:showingPlcHdr/>
          <w:dropDownList>
            <w:listItem w:value="Choose an item."/>
            <w:listItem w:displayText="246th District Court- https://justex.net/Courts/Family/FamilyCourt.aspx?crt=52" w:value="246th District Court- https://justex.net/Courts/Family/FamilyCourt.aspx?crt=52"/>
            <w:listItem w:displayText="247th District Court- https://justex.net/Courts/Family/FamilyCourt.aspx?crt=53" w:value="247th District Court- https://justex.net/Courts/Family/FamilyCourt.aspx?crt=53"/>
            <w:listItem w:displayText="308th District Court- https://justex.net/Courts/Family/FamilyCourt.aspx?crt=55" w:value="308th District Court- https://justex.net/Courts/Family/FamilyCourt.aspx?crt=55"/>
            <w:listItem w:displayText="310th District Court- https://justex.net/Courts/Family/FamilyCourt.aspx?crt=57" w:value="310th District Court- https://justex.net/Courts/Family/FamilyCourt.aspx?crt=57"/>
          </w:dropDownList>
        </w:sdtPr>
        <w:sdtEndPr>
          <w:rPr>
            <w:rStyle w:val="Style6"/>
            <w:i w:val="0"/>
          </w:rPr>
        </w:sdtEndPr>
        <w:sdtContent>
          <w:r w:rsidR="00F238DF" w:rsidRPr="0061248B">
            <w:rPr>
              <w:rStyle w:val="PlaceholderText"/>
            </w:rPr>
            <w:t>Choose an item.</w:t>
          </w:r>
        </w:sdtContent>
      </w:sdt>
    </w:p>
    <w:p w14:paraId="21763502" w14:textId="77777777" w:rsidR="00E03289" w:rsidRPr="00E03289" w:rsidRDefault="00E03289" w:rsidP="00E03289">
      <w:pPr>
        <w:tabs>
          <w:tab w:val="left" w:pos="4201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32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MOVING PARTY SHALL SERVE THIS NOTICE ON ALL OTHER PARTIES OR COUNSEL OF RECORD AND FILE WITH THE COURT.</w:t>
      </w:r>
    </w:p>
    <w:p w14:paraId="4EDC49D2" w14:textId="77777777" w:rsidR="00E03289" w:rsidRPr="00E03289" w:rsidRDefault="00E03289" w:rsidP="00E03289">
      <w:pPr>
        <w:tabs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08CAB0" w14:textId="77777777" w:rsidR="00E03289" w:rsidRPr="00E03289" w:rsidRDefault="00E03289" w:rsidP="00E03289">
      <w:pPr>
        <w:tabs>
          <w:tab w:val="left" w:pos="4201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32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Certificate of Service</w:t>
      </w:r>
    </w:p>
    <w:p w14:paraId="1054B422" w14:textId="77777777" w:rsidR="00E03289" w:rsidRPr="00E03289" w:rsidRDefault="00E03289" w:rsidP="00E03289">
      <w:pPr>
        <w:tabs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8F28F0" w14:textId="5E70984D" w:rsidR="00E03289" w:rsidRPr="00E03289" w:rsidRDefault="00E03289" w:rsidP="001420F5">
      <w:pPr>
        <w:tabs>
          <w:tab w:val="left" w:pos="720"/>
          <w:tab w:val="left" w:pos="4201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ab/>
        <w:t xml:space="preserve">I hereby certify that a true and correct copy of this Notice of </w:t>
      </w:r>
      <w:r w:rsidR="00D90B3D">
        <w:rPr>
          <w:rFonts w:ascii="Times New Roman" w:eastAsia="Times New Roman" w:hAnsi="Times New Roman" w:cs="Times New Roman"/>
          <w:sz w:val="24"/>
          <w:szCs w:val="24"/>
        </w:rPr>
        <w:t>Court</w:t>
      </w:r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 Proceeding </w:t>
      </w:r>
      <w:proofErr w:type="gramStart"/>
      <w:r w:rsidRPr="00E03289">
        <w:rPr>
          <w:rFonts w:ascii="Times New Roman" w:eastAsia="Times New Roman" w:hAnsi="Times New Roman" w:cs="Times New Roman"/>
          <w:sz w:val="24"/>
          <w:szCs w:val="24"/>
        </w:rPr>
        <w:t>was served</w:t>
      </w:r>
      <w:proofErr w:type="gramEnd"/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 on all parties or counsel of record according to the Texas Rules of Civil Procedure on </w:t>
      </w:r>
      <w:sdt>
        <w:sdtPr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id w:val="546113032"/>
          <w:placeholder>
            <w:docPart w:val="E6F3201354064F538FEA4C58D9CA6365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E03289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Click or tap to enter a date.</w:t>
          </w:r>
        </w:sdtContent>
      </w:sdt>
      <w:r w:rsidRPr="00E032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223596" w14:textId="77777777" w:rsidR="00E03289" w:rsidRPr="00E03289" w:rsidRDefault="00E03289" w:rsidP="00E03289">
      <w:pPr>
        <w:tabs>
          <w:tab w:val="left" w:pos="720"/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E9063" w14:textId="77777777" w:rsidR="00E03289" w:rsidRPr="00E03289" w:rsidRDefault="00E03289" w:rsidP="00E03289">
      <w:pPr>
        <w:tabs>
          <w:tab w:val="left" w:pos="4201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ab/>
      </w:r>
      <w:r w:rsidRPr="00E0328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9EC9450" w14:textId="22880F44" w:rsidR="00FC5CA2" w:rsidRPr="001420F5" w:rsidRDefault="00E03289" w:rsidP="001420F5">
      <w:pPr>
        <w:tabs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ab/>
        <w:t>Counsel for Moving Party</w:t>
      </w:r>
    </w:p>
    <w:sectPr w:rsidR="00FC5CA2" w:rsidRPr="001420F5" w:rsidSect="00E03289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8B"/>
    <w:rsid w:val="001355E8"/>
    <w:rsid w:val="001420F5"/>
    <w:rsid w:val="001F6EA2"/>
    <w:rsid w:val="00297D36"/>
    <w:rsid w:val="003F7DE9"/>
    <w:rsid w:val="00420253"/>
    <w:rsid w:val="004C4D2F"/>
    <w:rsid w:val="0058646C"/>
    <w:rsid w:val="005B4426"/>
    <w:rsid w:val="006441F5"/>
    <w:rsid w:val="00661FC2"/>
    <w:rsid w:val="00755A01"/>
    <w:rsid w:val="00783977"/>
    <w:rsid w:val="007E5D8D"/>
    <w:rsid w:val="00861BFC"/>
    <w:rsid w:val="00A82C8E"/>
    <w:rsid w:val="00AC2CF4"/>
    <w:rsid w:val="00B63D01"/>
    <w:rsid w:val="00C16A19"/>
    <w:rsid w:val="00C95455"/>
    <w:rsid w:val="00D232CC"/>
    <w:rsid w:val="00D2704B"/>
    <w:rsid w:val="00D76732"/>
    <w:rsid w:val="00D90B3D"/>
    <w:rsid w:val="00DB518B"/>
    <w:rsid w:val="00E03289"/>
    <w:rsid w:val="00ED05E7"/>
    <w:rsid w:val="00ED7340"/>
    <w:rsid w:val="00EE7B7D"/>
    <w:rsid w:val="00F2196C"/>
    <w:rsid w:val="00F238DF"/>
    <w:rsid w:val="00F33257"/>
    <w:rsid w:val="00F67B50"/>
    <w:rsid w:val="00FC5CA2"/>
    <w:rsid w:val="00FD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DFC13"/>
  <w15:docId w15:val="{9EF82F0C-259B-4F1C-A78F-00B97D55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F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328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03289"/>
    <w:rPr>
      <w:color w:val="808080"/>
    </w:rPr>
  </w:style>
  <w:style w:type="character" w:customStyle="1" w:styleId="Style6">
    <w:name w:val="Style6"/>
    <w:basedOn w:val="DefaultParagraphFont"/>
    <w:uiPriority w:val="1"/>
    <w:rsid w:val="00F238DF"/>
  </w:style>
  <w:style w:type="character" w:customStyle="1" w:styleId="Style8">
    <w:name w:val="Style8"/>
    <w:basedOn w:val="DefaultParagraphFont"/>
    <w:uiPriority w:val="1"/>
    <w:rsid w:val="00F238DF"/>
    <w:rPr>
      <w:rFonts w:ascii="Times New Roman" w:hAnsi="Times New Roman"/>
      <w:b/>
      <w:sz w:val="22"/>
    </w:rPr>
  </w:style>
  <w:style w:type="character" w:customStyle="1" w:styleId="Style1">
    <w:name w:val="Style1"/>
    <w:basedOn w:val="DefaultParagraphFont"/>
    <w:uiPriority w:val="1"/>
    <w:rsid w:val="006441F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F3201354064F538FEA4C58D9CA6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9A9D8-1021-4083-B086-0BDED10D3FDB}"/>
      </w:docPartPr>
      <w:docPartBody>
        <w:p w:rsidR="00910913" w:rsidRDefault="00FE541F" w:rsidP="00FE541F">
          <w:pPr>
            <w:pStyle w:val="E6F3201354064F538FEA4C58D9CA6365"/>
          </w:pPr>
          <w:r w:rsidRPr="00751F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C0888-BC45-4CC6-980B-1AE9BD21409F}"/>
      </w:docPartPr>
      <w:docPartBody>
        <w:p w:rsidR="00910913" w:rsidRDefault="00FE541F">
          <w:r w:rsidRPr="006124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DD3C-8EA5-45F5-8256-14C11985BE38}"/>
      </w:docPartPr>
      <w:docPartBody>
        <w:p w:rsidR="00910913" w:rsidRDefault="00FE541F">
          <w:r w:rsidRPr="0061248B">
            <w:rPr>
              <w:rStyle w:val="PlaceholderText"/>
            </w:rPr>
            <w:t>Choose an item.</w:t>
          </w:r>
        </w:p>
      </w:docPartBody>
    </w:docPart>
    <w:docPart>
      <w:docPartPr>
        <w:name w:val="7293D6896D9D43E0873E5A620E1A8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7FBA0-43A0-4D15-AC94-7BF5B2075749}"/>
      </w:docPartPr>
      <w:docPartBody>
        <w:p w:rsidR="00CD5954" w:rsidRDefault="00397D8B" w:rsidP="00397D8B">
          <w:pPr>
            <w:pStyle w:val="7293D6896D9D43E0873E5A620E1A8896"/>
          </w:pPr>
          <w:r w:rsidRPr="0061248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1F"/>
    <w:rsid w:val="00194C5D"/>
    <w:rsid w:val="002E03A8"/>
    <w:rsid w:val="00397D8B"/>
    <w:rsid w:val="00416A38"/>
    <w:rsid w:val="005753AA"/>
    <w:rsid w:val="005A1BED"/>
    <w:rsid w:val="006666DB"/>
    <w:rsid w:val="006D6A5D"/>
    <w:rsid w:val="0084324E"/>
    <w:rsid w:val="008C552B"/>
    <w:rsid w:val="00910913"/>
    <w:rsid w:val="00B97130"/>
    <w:rsid w:val="00C73F41"/>
    <w:rsid w:val="00CD5954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7D8B"/>
    <w:rPr>
      <w:color w:val="808080"/>
    </w:rPr>
  </w:style>
  <w:style w:type="paragraph" w:customStyle="1" w:styleId="E6F3201354064F538FEA4C58D9CA6365">
    <w:name w:val="E6F3201354064F538FEA4C58D9CA6365"/>
    <w:rsid w:val="00FE541F"/>
  </w:style>
  <w:style w:type="paragraph" w:customStyle="1" w:styleId="7293D6896D9D43E0873E5A620E1A8896">
    <w:name w:val="7293D6896D9D43E0873E5A620E1A8896"/>
    <w:rsid w:val="00397D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AEA4-CABD-4F64-B210-D195169B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Clerk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Raven.Hubbard</dc:creator>
  <cp:keywords/>
  <dc:description/>
  <cp:lastModifiedBy>Lopez, Judge Gloria (DCA)</cp:lastModifiedBy>
  <cp:revision>2</cp:revision>
  <cp:lastPrinted>2020-06-25T17:15:00Z</cp:lastPrinted>
  <dcterms:created xsi:type="dcterms:W3CDTF">2023-02-02T22:10:00Z</dcterms:created>
  <dcterms:modified xsi:type="dcterms:W3CDTF">2023-02-02T22:10:00Z</dcterms:modified>
</cp:coreProperties>
</file>